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ED548" w14:textId="77777777" w:rsidR="00920348" w:rsidRPr="00920348" w:rsidRDefault="00A21919">
      <w:pPr>
        <w:jc w:val="center"/>
        <w:rPr>
          <w:b/>
          <w:sz w:val="44"/>
          <w:szCs w:val="44"/>
        </w:rPr>
      </w:pPr>
      <w:r w:rsidRPr="00920348">
        <w:rPr>
          <w:b/>
          <w:sz w:val="44"/>
          <w:szCs w:val="44"/>
        </w:rPr>
        <w:t>Cours</w:t>
      </w:r>
      <w:r w:rsidR="00920348" w:rsidRPr="00920348">
        <w:rPr>
          <w:b/>
          <w:sz w:val="44"/>
          <w:szCs w:val="44"/>
        </w:rPr>
        <w:t> :</w:t>
      </w:r>
    </w:p>
    <w:p w14:paraId="4CE21586" w14:textId="4722ACE7" w:rsidR="009D784E" w:rsidRDefault="00920348">
      <w:pPr>
        <w:jc w:val="center"/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 </w:t>
      </w:r>
      <w:r w:rsidR="00A21919" w:rsidRPr="00920348">
        <w:rPr>
          <w:b/>
          <w:sz w:val="36"/>
          <w:szCs w:val="36"/>
        </w:rPr>
        <w:t xml:space="preserve">“ </w:t>
      </w:r>
      <w:r w:rsidR="0085406B">
        <w:rPr>
          <w:b/>
          <w:i/>
          <w:iCs/>
          <w:sz w:val="36"/>
          <w:szCs w:val="36"/>
          <w:u w:val="single"/>
        </w:rPr>
        <w:t xml:space="preserve">Apprendre à un chien de la meilleure des manières : cours pratique </w:t>
      </w:r>
      <w:r w:rsidR="00552B6F">
        <w:rPr>
          <w:b/>
          <w:i/>
          <w:iCs/>
          <w:sz w:val="36"/>
          <w:szCs w:val="36"/>
          <w:u w:val="single"/>
        </w:rPr>
        <w:t>1</w:t>
      </w:r>
      <w:r w:rsidR="00A21919" w:rsidRPr="00920348">
        <w:rPr>
          <w:b/>
          <w:sz w:val="36"/>
          <w:szCs w:val="36"/>
        </w:rPr>
        <w:t xml:space="preserve"> ”</w:t>
      </w:r>
    </w:p>
    <w:p w14:paraId="60247510" w14:textId="77777777" w:rsidR="00920348" w:rsidRDefault="00A21919">
      <w:pPr>
        <w:rPr>
          <w:sz w:val="28"/>
        </w:rPr>
      </w:pPr>
      <w:r>
        <w:rPr>
          <w:b/>
          <w:sz w:val="28"/>
          <w:u w:val="single"/>
        </w:rPr>
        <w:t>Sujet du cours</w:t>
      </w:r>
      <w:r>
        <w:rPr>
          <w:sz w:val="28"/>
        </w:rPr>
        <w:t xml:space="preserve"> : </w:t>
      </w:r>
    </w:p>
    <w:p w14:paraId="18609524" w14:textId="7393D2BE" w:rsidR="009D784E" w:rsidRDefault="0085406B">
      <w:pPr>
        <w:rPr>
          <w:sz w:val="28"/>
        </w:rPr>
      </w:pPr>
      <w:r>
        <w:rPr>
          <w:sz w:val="28"/>
        </w:rPr>
        <w:t>Un même exercice peut être enseigné de diverses manières … plus ou moins efficaces.</w:t>
      </w:r>
    </w:p>
    <w:p w14:paraId="4CFB6360" w14:textId="143E8733" w:rsidR="003B2805" w:rsidRDefault="003B2805">
      <w:pPr>
        <w:rPr>
          <w:sz w:val="28"/>
        </w:rPr>
      </w:pPr>
      <w:r>
        <w:rPr>
          <w:sz w:val="28"/>
        </w:rPr>
        <w:t>Une bonne connaissance des mécanismes d’apprentissages et de leur transposition pratique judicieuse permettent de choisir et d’adapter individuellement la manière de faire avec chaque chien … et chaque personne</w:t>
      </w:r>
      <w:r w:rsidR="006F4426">
        <w:rPr>
          <w:sz w:val="28"/>
        </w:rPr>
        <w:t>. Ainsi peuvent être obtenues de meilleures performances.</w:t>
      </w:r>
    </w:p>
    <w:p w14:paraId="20614E14" w14:textId="09EAE144" w:rsidR="00E7562E" w:rsidRDefault="006F4426">
      <w:pPr>
        <w:rPr>
          <w:sz w:val="28"/>
        </w:rPr>
      </w:pPr>
      <w:r>
        <w:rPr>
          <w:sz w:val="28"/>
        </w:rPr>
        <w:t>C</w:t>
      </w:r>
      <w:r w:rsidR="00523021">
        <w:rPr>
          <w:sz w:val="28"/>
        </w:rPr>
        <w:t>e cours permet d</w:t>
      </w:r>
      <w:r>
        <w:rPr>
          <w:sz w:val="28"/>
        </w:rPr>
        <w:t xml:space="preserve">’apprendre à </w:t>
      </w:r>
      <w:r w:rsidR="00E7562E">
        <w:rPr>
          <w:sz w:val="28"/>
        </w:rPr>
        <w:t>procéder</w:t>
      </w:r>
      <w:r>
        <w:rPr>
          <w:sz w:val="28"/>
        </w:rPr>
        <w:t xml:space="preserve"> de manière intelligente</w:t>
      </w:r>
      <w:r w:rsidR="00E7562E">
        <w:rPr>
          <w:sz w:val="28"/>
        </w:rPr>
        <w:t>, fondée sur d</w:t>
      </w:r>
      <w:r w:rsidR="003B2805">
        <w:rPr>
          <w:sz w:val="28"/>
        </w:rPr>
        <w:t xml:space="preserve">es principes théoriques </w:t>
      </w:r>
      <w:r w:rsidR="00E7562E">
        <w:rPr>
          <w:sz w:val="28"/>
        </w:rPr>
        <w:t>reconnus et en tenant compte des particularités individuelles, au travers de l’apprentissage d’exercices de bases tels que l</w:t>
      </w:r>
      <w:r w:rsidR="00552B6F">
        <w:rPr>
          <w:sz w:val="28"/>
        </w:rPr>
        <w:t>e</w:t>
      </w:r>
      <w:r w:rsidR="00E7562E">
        <w:rPr>
          <w:sz w:val="28"/>
        </w:rPr>
        <w:t xml:space="preserve"> « </w:t>
      </w:r>
      <w:r w:rsidR="00552B6F" w:rsidRPr="002B02F6">
        <w:rPr>
          <w:b/>
          <w:bCs/>
          <w:i/>
          <w:iCs/>
          <w:sz w:val="28"/>
        </w:rPr>
        <w:t>assis</w:t>
      </w:r>
      <w:r w:rsidR="004E0435">
        <w:rPr>
          <w:i/>
          <w:iCs/>
          <w:sz w:val="28"/>
        </w:rPr>
        <w:t> »,</w:t>
      </w:r>
      <w:r w:rsidR="00686578">
        <w:rPr>
          <w:sz w:val="28"/>
        </w:rPr>
        <w:t xml:space="preserve"> </w:t>
      </w:r>
      <w:r w:rsidR="004E0435">
        <w:rPr>
          <w:sz w:val="28"/>
        </w:rPr>
        <w:t>le « </w:t>
      </w:r>
      <w:r w:rsidR="004E0435" w:rsidRPr="002B02F6">
        <w:rPr>
          <w:b/>
          <w:bCs/>
          <w:i/>
          <w:iCs/>
          <w:sz w:val="28"/>
        </w:rPr>
        <w:t>couché</w:t>
      </w:r>
      <w:r w:rsidR="004E0435">
        <w:rPr>
          <w:sz w:val="28"/>
        </w:rPr>
        <w:t xml:space="preserve"> » ou le </w:t>
      </w:r>
      <w:r w:rsidR="00E7562E">
        <w:rPr>
          <w:sz w:val="28"/>
        </w:rPr>
        <w:t>« </w:t>
      </w:r>
      <w:r w:rsidR="004E0435" w:rsidRPr="002B02F6">
        <w:rPr>
          <w:b/>
          <w:bCs/>
          <w:i/>
          <w:iCs/>
          <w:sz w:val="28"/>
        </w:rPr>
        <w:t>reste</w:t>
      </w:r>
      <w:r w:rsidR="00E7562E">
        <w:rPr>
          <w:sz w:val="28"/>
        </w:rPr>
        <w:t> »</w:t>
      </w:r>
      <w:r w:rsidR="002B02F6">
        <w:rPr>
          <w:sz w:val="28"/>
        </w:rPr>
        <w:t xml:space="preserve"> notamment</w:t>
      </w:r>
      <w:r w:rsidR="00686578">
        <w:rPr>
          <w:sz w:val="28"/>
        </w:rPr>
        <w:t>.</w:t>
      </w:r>
    </w:p>
    <w:p w14:paraId="3E67708A" w14:textId="7FB27CB8" w:rsidR="00523021" w:rsidRPr="00C1691F" w:rsidRDefault="00C1691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 qui s’adresse le cours</w:t>
      </w:r>
      <w:r w:rsidRPr="00C1691F">
        <w:rPr>
          <w:b/>
          <w:bCs/>
          <w:sz w:val="28"/>
          <w:u w:val="single"/>
        </w:rPr>
        <w:t> ?</w:t>
      </w:r>
    </w:p>
    <w:p w14:paraId="040FCE14" w14:textId="5BFA587D" w:rsidR="002132CF" w:rsidRDefault="00C1691F" w:rsidP="004A6390">
      <w:pPr>
        <w:rPr>
          <w:bCs/>
          <w:sz w:val="28"/>
          <w:szCs w:val="28"/>
          <w:u w:val="single"/>
        </w:rPr>
      </w:pPr>
      <w:r>
        <w:rPr>
          <w:sz w:val="28"/>
        </w:rPr>
        <w:t xml:space="preserve">Le cours est </w:t>
      </w:r>
      <w:r w:rsidR="002132CF">
        <w:rPr>
          <w:sz w:val="28"/>
        </w:rPr>
        <w:t>ouvert à toute personne intéressée</w:t>
      </w:r>
      <w:r w:rsidR="0085406B">
        <w:rPr>
          <w:sz w:val="28"/>
        </w:rPr>
        <w:t xml:space="preserve"> </w:t>
      </w:r>
      <w:r w:rsidR="0085406B" w:rsidRPr="00E02160">
        <w:rPr>
          <w:sz w:val="28"/>
          <w:u w:val="single"/>
        </w:rPr>
        <w:t xml:space="preserve">à condition d’avoir préalablement suivi le </w:t>
      </w:r>
      <w:r w:rsidR="00E02160" w:rsidRPr="00E02160">
        <w:rPr>
          <w:sz w:val="28"/>
          <w:u w:val="single"/>
        </w:rPr>
        <w:t xml:space="preserve">cours </w:t>
      </w:r>
      <w:r w:rsidR="00E02160" w:rsidRPr="00E02160">
        <w:rPr>
          <w:bCs/>
          <w:sz w:val="28"/>
          <w:szCs w:val="28"/>
          <w:u w:val="single"/>
        </w:rPr>
        <w:t xml:space="preserve">“ </w:t>
      </w:r>
      <w:r w:rsidR="00E02160" w:rsidRPr="00E02160">
        <w:rPr>
          <w:bCs/>
          <w:i/>
          <w:iCs/>
          <w:sz w:val="28"/>
          <w:szCs w:val="28"/>
          <w:u w:val="single"/>
        </w:rPr>
        <w:t>Comment un chien apprend ? Connaître les principes théoriques pour être efficace en pratique</w:t>
      </w:r>
      <w:r w:rsidR="00E02160" w:rsidRPr="00E02160">
        <w:rPr>
          <w:bCs/>
          <w:sz w:val="28"/>
          <w:szCs w:val="28"/>
          <w:u w:val="single"/>
        </w:rPr>
        <w:t xml:space="preserve"> ”.</w:t>
      </w:r>
    </w:p>
    <w:p w14:paraId="4C7D5EC8" w14:textId="7747683F" w:rsidR="004A6390" w:rsidRDefault="004E0435" w:rsidP="004A6390">
      <w:pPr>
        <w:rPr>
          <w:sz w:val="28"/>
        </w:rPr>
      </w:pPr>
      <w:r>
        <w:rPr>
          <w:sz w:val="28"/>
        </w:rPr>
        <w:t>Il</w:t>
      </w:r>
      <w:r w:rsidR="002132CF">
        <w:rPr>
          <w:sz w:val="28"/>
        </w:rPr>
        <w:t xml:space="preserve"> est </w:t>
      </w:r>
      <w:r w:rsidR="00C1691F">
        <w:rPr>
          <w:sz w:val="28"/>
        </w:rPr>
        <w:t xml:space="preserve">conçu de manière à permettre à </w:t>
      </w:r>
      <w:r w:rsidR="002132CF">
        <w:rPr>
          <w:sz w:val="28"/>
        </w:rPr>
        <w:t xml:space="preserve">chacun </w:t>
      </w:r>
      <w:r w:rsidR="00C1691F">
        <w:rPr>
          <w:sz w:val="28"/>
        </w:rPr>
        <w:t>d’y participer</w:t>
      </w:r>
      <w:r w:rsidR="002132CF">
        <w:rPr>
          <w:sz w:val="28"/>
        </w:rPr>
        <w:t xml:space="preserve"> et d’en profiter, q</w:t>
      </w:r>
      <w:r w:rsidR="004A6390">
        <w:rPr>
          <w:sz w:val="28"/>
        </w:rPr>
        <w:t xml:space="preserve">u’on soit ou non détenteur d’un chien, qu’on ait déjà une certaine expérience ou pas du tout, qu’on se destine ou non à faire de l’éducation canine. </w:t>
      </w:r>
    </w:p>
    <w:p w14:paraId="0EBA3675" w14:textId="4D125BEA" w:rsidR="0085406B" w:rsidRDefault="00E02160" w:rsidP="004A6390">
      <w:pPr>
        <w:rPr>
          <w:sz w:val="28"/>
        </w:rPr>
      </w:pPr>
      <w:r>
        <w:rPr>
          <w:sz w:val="28"/>
        </w:rPr>
        <w:t>Le cours sera organisé de manière à ce que chaque participant(e) puisse s’exercer en fonction de ses possibilités et besoins</w:t>
      </w:r>
      <w:r w:rsidR="004F78B2">
        <w:rPr>
          <w:sz w:val="28"/>
        </w:rPr>
        <w:t>. Pour cela, l</w:t>
      </w:r>
      <w:r>
        <w:rPr>
          <w:sz w:val="28"/>
        </w:rPr>
        <w:t>es options suivantes </w:t>
      </w:r>
      <w:r w:rsidR="004F78B2">
        <w:rPr>
          <w:sz w:val="28"/>
        </w:rPr>
        <w:t xml:space="preserve">pourront être proposées </w:t>
      </w:r>
      <w:r>
        <w:rPr>
          <w:sz w:val="28"/>
        </w:rPr>
        <w:t>:</w:t>
      </w:r>
    </w:p>
    <w:p w14:paraId="70E0E0E8" w14:textId="525BAA5D" w:rsidR="00E02160" w:rsidRDefault="00E02160" w:rsidP="00E02160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Avec son propre chien s’il convient.</w:t>
      </w:r>
    </w:p>
    <w:p w14:paraId="21A380E9" w14:textId="3077F2F6" w:rsidR="00E02160" w:rsidRDefault="004F78B2" w:rsidP="00E02160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Avec le chien d’un tiers (amené par le/la participant(e) ou par l’organisateur)</w:t>
      </w:r>
    </w:p>
    <w:p w14:paraId="5613BFF3" w14:textId="39347D11" w:rsidR="004E0435" w:rsidRDefault="004F78B2" w:rsidP="004E0435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Pour les éducateurs/-trices : avec un couple maître-chien à coacher.</w:t>
      </w:r>
    </w:p>
    <w:p w14:paraId="2DAED4B6" w14:textId="7BF89290" w:rsidR="004E0435" w:rsidRPr="004E0435" w:rsidRDefault="007F1681" w:rsidP="000525EC">
      <w:pPr>
        <w:ind w:left="360"/>
        <w:rPr>
          <w:sz w:val="28"/>
        </w:rPr>
      </w:pPr>
      <w:bookmarkStart w:id="0" w:name="_Hlk154324305"/>
      <w:r w:rsidRPr="007F1681">
        <w:rPr>
          <w:sz w:val="28"/>
          <w:u w:val="single"/>
        </w:rPr>
        <w:lastRenderedPageBreak/>
        <w:t>Recommandation</w:t>
      </w:r>
      <w:r w:rsidR="004E0435">
        <w:rPr>
          <w:sz w:val="28"/>
        </w:rPr>
        <w:t xml:space="preserve"> : </w:t>
      </w:r>
      <w:r w:rsidR="004E0435" w:rsidRPr="004E0435">
        <w:rPr>
          <w:sz w:val="28"/>
        </w:rPr>
        <w:t>il est important d</w:t>
      </w:r>
      <w:r w:rsidR="004E0435">
        <w:rPr>
          <w:sz w:val="28"/>
        </w:rPr>
        <w:t>e savoir comprendre ce</w:t>
      </w:r>
      <w:r w:rsidR="004E0435" w:rsidRPr="004E0435">
        <w:rPr>
          <w:sz w:val="28"/>
        </w:rPr>
        <w:t xml:space="preserve"> qu’exprime un chien</w:t>
      </w:r>
      <w:r w:rsidR="004E0435">
        <w:rPr>
          <w:sz w:val="28"/>
        </w:rPr>
        <w:t xml:space="preserve"> pour pouvoir adapter sa prise en charge en conséquence. Pour cette raison</w:t>
      </w:r>
      <w:r w:rsidR="004E0435" w:rsidRPr="004E0435">
        <w:rPr>
          <w:sz w:val="28"/>
        </w:rPr>
        <w:t xml:space="preserve">, il est </w:t>
      </w:r>
      <w:r w:rsidR="004E0435">
        <w:rPr>
          <w:sz w:val="28"/>
        </w:rPr>
        <w:t>vivement recommandé d’avoir les connaissances suffisantes en matière de communication canine, par exemple grâce au cours</w:t>
      </w:r>
      <w:r w:rsidR="004E0435" w:rsidRPr="004E0435">
        <w:rPr>
          <w:sz w:val="28"/>
        </w:rPr>
        <w:t xml:space="preserve"> « </w:t>
      </w:r>
      <w:r w:rsidR="004E0435" w:rsidRPr="004E0435">
        <w:rPr>
          <w:bCs/>
          <w:i/>
          <w:iCs/>
          <w:sz w:val="28"/>
          <w:szCs w:val="28"/>
        </w:rPr>
        <w:t>Apprendre à observer et interpréter correctement les expressions visibles d’un chien</w:t>
      </w:r>
      <w:r w:rsidR="004E0435" w:rsidRPr="004E0435">
        <w:rPr>
          <w:bCs/>
          <w:sz w:val="28"/>
          <w:szCs w:val="28"/>
        </w:rPr>
        <w:t> »</w:t>
      </w:r>
      <w:r w:rsidR="004E0435">
        <w:rPr>
          <w:bCs/>
          <w:sz w:val="28"/>
          <w:szCs w:val="28"/>
        </w:rPr>
        <w:t>.</w:t>
      </w:r>
      <w:bookmarkEnd w:id="0"/>
    </w:p>
    <w:p w14:paraId="6671E82C" w14:textId="745D5DA4" w:rsidR="00920348" w:rsidRDefault="00A21919">
      <w:pPr>
        <w:rPr>
          <w:sz w:val="28"/>
        </w:rPr>
      </w:pPr>
      <w:r>
        <w:rPr>
          <w:b/>
          <w:sz w:val="28"/>
          <w:u w:val="single"/>
        </w:rPr>
        <w:t>Dates et horaires</w:t>
      </w:r>
      <w:r>
        <w:rPr>
          <w:sz w:val="28"/>
        </w:rPr>
        <w:t xml:space="preserve"> : </w:t>
      </w:r>
    </w:p>
    <w:p w14:paraId="4C46494A" w14:textId="7404172F" w:rsidR="009D784E" w:rsidRDefault="004A6390">
      <w:pPr>
        <w:rPr>
          <w:sz w:val="28"/>
        </w:rPr>
      </w:pPr>
      <w:r>
        <w:rPr>
          <w:sz w:val="28"/>
        </w:rPr>
        <w:t xml:space="preserve">Samedi </w:t>
      </w:r>
      <w:r w:rsidR="004E0435">
        <w:rPr>
          <w:sz w:val="28"/>
        </w:rPr>
        <w:t xml:space="preserve">27 avril </w:t>
      </w:r>
      <w:r>
        <w:rPr>
          <w:sz w:val="28"/>
        </w:rPr>
        <w:t>2024</w:t>
      </w:r>
      <w:r w:rsidR="00A21919">
        <w:rPr>
          <w:sz w:val="28"/>
        </w:rPr>
        <w:t xml:space="preserve"> (08h30-12h30)</w:t>
      </w:r>
    </w:p>
    <w:p w14:paraId="3B1D2022" w14:textId="77777777" w:rsidR="004F78B2" w:rsidRDefault="004F78B2" w:rsidP="004F78B2">
      <w:pPr>
        <w:rPr>
          <w:sz w:val="28"/>
        </w:rPr>
      </w:pPr>
      <w:r>
        <w:rPr>
          <w:sz w:val="28"/>
        </w:rPr>
        <w:t>Une zone couverte permet de travailler à l’abri en cas de pluie.</w:t>
      </w:r>
    </w:p>
    <w:p w14:paraId="3F76731A" w14:textId="3DE441DD" w:rsidR="009D784E" w:rsidRDefault="00A21919">
      <w:pPr>
        <w:rPr>
          <w:sz w:val="28"/>
        </w:rPr>
      </w:pPr>
      <w:r>
        <w:rPr>
          <w:sz w:val="28"/>
        </w:rPr>
        <w:t>Précision</w:t>
      </w:r>
      <w:r w:rsidR="00920348">
        <w:rPr>
          <w:sz w:val="28"/>
        </w:rPr>
        <w:t xml:space="preserve"> </w:t>
      </w:r>
      <w:r>
        <w:rPr>
          <w:sz w:val="28"/>
        </w:rPr>
        <w:t xml:space="preserve">: le cours n'a lieu que si le nombre </w:t>
      </w:r>
      <w:r w:rsidR="00920348">
        <w:rPr>
          <w:sz w:val="28"/>
        </w:rPr>
        <w:t xml:space="preserve">minimum </w:t>
      </w:r>
      <w:r>
        <w:rPr>
          <w:sz w:val="28"/>
        </w:rPr>
        <w:t xml:space="preserve">de participant(e)s requis est atteint.  </w:t>
      </w:r>
    </w:p>
    <w:p w14:paraId="76F58013" w14:textId="77777777" w:rsidR="00920348" w:rsidRDefault="00A21919">
      <w:pPr>
        <w:rPr>
          <w:sz w:val="28"/>
        </w:rPr>
      </w:pPr>
      <w:r>
        <w:rPr>
          <w:b/>
          <w:sz w:val="28"/>
          <w:u w:val="single"/>
        </w:rPr>
        <w:t>Lieu</w:t>
      </w:r>
      <w:r>
        <w:rPr>
          <w:sz w:val="28"/>
        </w:rPr>
        <w:t xml:space="preserve"> : </w:t>
      </w:r>
    </w:p>
    <w:p w14:paraId="3E2A7068" w14:textId="3AE4CF67" w:rsidR="009D784E" w:rsidRDefault="00A21919">
      <w:pPr>
        <w:rPr>
          <w:sz w:val="28"/>
        </w:rPr>
      </w:pPr>
      <w:r>
        <w:rPr>
          <w:sz w:val="28"/>
        </w:rPr>
        <w:t>Rte de la Broye 95 / zone artisanale “Clos Liavau”, 1623 Semsales.</w:t>
      </w:r>
    </w:p>
    <w:p w14:paraId="7094EF31" w14:textId="77777777" w:rsidR="00920348" w:rsidRDefault="00A21919">
      <w:pPr>
        <w:rPr>
          <w:sz w:val="28"/>
        </w:rPr>
      </w:pPr>
      <w:r>
        <w:rPr>
          <w:b/>
          <w:sz w:val="28"/>
          <w:u w:val="single"/>
        </w:rPr>
        <w:t>Déroulement</w:t>
      </w:r>
      <w:r>
        <w:rPr>
          <w:sz w:val="28"/>
        </w:rPr>
        <w:t xml:space="preserve"> : </w:t>
      </w:r>
    </w:p>
    <w:p w14:paraId="768B95A4" w14:textId="3AFB90F8" w:rsidR="004F78B2" w:rsidRDefault="00A21919" w:rsidP="004F78B2">
      <w:pPr>
        <w:rPr>
          <w:sz w:val="28"/>
        </w:rPr>
      </w:pPr>
      <w:r>
        <w:rPr>
          <w:sz w:val="28"/>
        </w:rPr>
        <w:t xml:space="preserve">1/2 jour de </w:t>
      </w:r>
      <w:r w:rsidR="003B2805">
        <w:rPr>
          <w:sz w:val="28"/>
        </w:rPr>
        <w:t xml:space="preserve">pratique </w:t>
      </w:r>
      <w:r w:rsidR="004F78B2">
        <w:rPr>
          <w:sz w:val="28"/>
        </w:rPr>
        <w:t>durant lequel chaque participant s’exerce à tour de rôle.</w:t>
      </w:r>
    </w:p>
    <w:p w14:paraId="1D4EA04B" w14:textId="67E97D34" w:rsidR="00920348" w:rsidRDefault="00A21919">
      <w:pPr>
        <w:rPr>
          <w:sz w:val="28"/>
        </w:rPr>
      </w:pPr>
      <w:r>
        <w:rPr>
          <w:b/>
          <w:sz w:val="28"/>
          <w:u w:val="single"/>
        </w:rPr>
        <w:t>Intervenan</w:t>
      </w:r>
      <w:r w:rsidR="003B2805">
        <w:rPr>
          <w:b/>
          <w:sz w:val="28"/>
          <w:u w:val="single"/>
        </w:rPr>
        <w:t>ts</w:t>
      </w:r>
      <w:r>
        <w:rPr>
          <w:sz w:val="28"/>
        </w:rPr>
        <w:t xml:space="preserve"> : </w:t>
      </w:r>
    </w:p>
    <w:p w14:paraId="5F82191D" w14:textId="62C378F6" w:rsidR="009D784E" w:rsidRDefault="00817D3F">
      <w:pPr>
        <w:rPr>
          <w:sz w:val="28"/>
        </w:rPr>
      </w:pPr>
      <w:r>
        <w:rPr>
          <w:sz w:val="28"/>
        </w:rPr>
        <w:t xml:space="preserve">Chantal Cruchet et/ou </w:t>
      </w:r>
      <w:r w:rsidR="00A21919">
        <w:rPr>
          <w:sz w:val="28"/>
        </w:rPr>
        <w:t xml:space="preserve">Philippe Bocion   </w:t>
      </w:r>
    </w:p>
    <w:p w14:paraId="70CEE9EF" w14:textId="77777777" w:rsidR="00920348" w:rsidRDefault="00A21919">
      <w:pPr>
        <w:rPr>
          <w:sz w:val="28"/>
        </w:rPr>
      </w:pPr>
      <w:r>
        <w:rPr>
          <w:b/>
          <w:sz w:val="28"/>
          <w:u w:val="single"/>
        </w:rPr>
        <w:t>Nombre de participants</w:t>
      </w:r>
      <w:r>
        <w:rPr>
          <w:sz w:val="28"/>
        </w:rPr>
        <w:t xml:space="preserve"> : </w:t>
      </w:r>
    </w:p>
    <w:p w14:paraId="1D0A67E5" w14:textId="40BA125D" w:rsidR="009D784E" w:rsidRDefault="00E02160">
      <w:pPr>
        <w:rPr>
          <w:sz w:val="28"/>
        </w:rPr>
      </w:pPr>
      <w:r>
        <w:rPr>
          <w:sz w:val="28"/>
        </w:rPr>
        <w:t>Maximum 4 personnes par groupe.</w:t>
      </w:r>
    </w:p>
    <w:p w14:paraId="65D101B8" w14:textId="77777777" w:rsidR="00920348" w:rsidRDefault="00A21919">
      <w:pPr>
        <w:rPr>
          <w:sz w:val="28"/>
        </w:rPr>
      </w:pPr>
      <w:r>
        <w:rPr>
          <w:b/>
          <w:sz w:val="28"/>
          <w:u w:val="single"/>
        </w:rPr>
        <w:t>Prix</w:t>
      </w:r>
      <w:r>
        <w:rPr>
          <w:sz w:val="28"/>
        </w:rPr>
        <w:t xml:space="preserve"> : </w:t>
      </w:r>
    </w:p>
    <w:p w14:paraId="3340876C" w14:textId="4CF172E1" w:rsidR="009D784E" w:rsidRDefault="00A21919">
      <w:pPr>
        <w:rPr>
          <w:sz w:val="28"/>
        </w:rPr>
      </w:pPr>
      <w:r>
        <w:rPr>
          <w:sz w:val="28"/>
        </w:rPr>
        <w:t xml:space="preserve">Fr. </w:t>
      </w:r>
      <w:r w:rsidR="00920348">
        <w:rPr>
          <w:sz w:val="28"/>
        </w:rPr>
        <w:t>95</w:t>
      </w:r>
      <w:r>
        <w:rPr>
          <w:sz w:val="28"/>
        </w:rPr>
        <w:t>.-</w:t>
      </w:r>
    </w:p>
    <w:p w14:paraId="7AA0431C" w14:textId="77777777" w:rsidR="00920348" w:rsidRDefault="00A21919">
      <w:pPr>
        <w:rPr>
          <w:sz w:val="28"/>
        </w:rPr>
      </w:pPr>
      <w:r>
        <w:rPr>
          <w:b/>
          <w:sz w:val="28"/>
          <w:u w:val="single"/>
        </w:rPr>
        <w:t>Informations et inscriptions</w:t>
      </w:r>
      <w:r>
        <w:rPr>
          <w:sz w:val="28"/>
        </w:rPr>
        <w:t xml:space="preserve"> : </w:t>
      </w:r>
    </w:p>
    <w:p w14:paraId="4D97FBCC" w14:textId="1E3BE3D6" w:rsidR="009D784E" w:rsidRDefault="00A21919">
      <w:pPr>
        <w:rPr>
          <w:sz w:val="28"/>
        </w:rPr>
      </w:pPr>
      <w:r>
        <w:rPr>
          <w:sz w:val="28"/>
        </w:rPr>
        <w:t xml:space="preserve">Philippe Bocion (Tél.: 021 944 13 88 / Mail: </w:t>
      </w:r>
      <w:hyperlink r:id="rId7" w:history="1">
        <w:r>
          <w:rPr>
            <w:rStyle w:val="Lienhypertexte"/>
            <w:sz w:val="28"/>
          </w:rPr>
          <w:t>cours@vet-bocion.ch</w:t>
        </w:r>
      </w:hyperlink>
      <w:r>
        <w:rPr>
          <w:sz w:val="28"/>
        </w:rPr>
        <w:t>).</w:t>
      </w:r>
    </w:p>
    <w:p w14:paraId="5AA39879" w14:textId="77777777" w:rsidR="009D784E" w:rsidRDefault="00A21919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14:paraId="6CE7F646" w14:textId="77777777" w:rsidR="009D784E" w:rsidRDefault="009D784E">
      <w:pPr>
        <w:rPr>
          <w:sz w:val="28"/>
        </w:rPr>
      </w:pPr>
    </w:p>
    <w:sectPr w:rsidR="009D784E">
      <w:headerReference w:type="default" r:id="rId9"/>
      <w:footerReference w:type="default" r:id="rId10"/>
      <w:endnotePr>
        <w:numFmt w:val="decimal"/>
      </w:endnotePr>
      <w:pgSz w:w="11906" w:h="16838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D883" w14:textId="77777777" w:rsidR="000B24E0" w:rsidRDefault="000B24E0">
      <w:pPr>
        <w:spacing w:after="0" w:line="240" w:lineRule="auto"/>
      </w:pPr>
      <w:r>
        <w:separator/>
      </w:r>
    </w:p>
  </w:endnote>
  <w:endnote w:type="continuationSeparator" w:id="0">
    <w:p w14:paraId="03357DD2" w14:textId="77777777" w:rsidR="000B24E0" w:rsidRDefault="000B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0FCDD" w14:textId="77777777" w:rsidR="009D784E" w:rsidRDefault="00A21919">
    <w:pPr>
      <w:pStyle w:val="Pieddepage"/>
      <w:pBdr>
        <w:top w:val="single" w:sz="4" w:space="1" w:color="000000"/>
        <w:left w:val="nil"/>
        <w:bottom w:val="nil"/>
        <w:right w:val="nil"/>
        <w:between w:val="nil"/>
      </w:pBdr>
    </w:pPr>
    <w:r>
      <w:t>Philippe Bocion, Méd. Vét. / Av. du Clos-d’Aubonne 38 / CH-1814 La Tour-de-Peilz / Tél. 021 944 13 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FE33E" w14:textId="77777777" w:rsidR="000B24E0" w:rsidRDefault="000B24E0">
      <w:pPr>
        <w:spacing w:after="0" w:line="240" w:lineRule="auto"/>
      </w:pPr>
      <w:r>
        <w:separator/>
      </w:r>
    </w:p>
  </w:footnote>
  <w:footnote w:type="continuationSeparator" w:id="0">
    <w:p w14:paraId="02F3CA0D" w14:textId="77777777" w:rsidR="000B24E0" w:rsidRDefault="000B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3F1C" w14:textId="77777777" w:rsidR="009D784E" w:rsidRDefault="00A21919">
    <w:pPr>
      <w:pStyle w:val="En-tte"/>
      <w:pBdr>
        <w:top w:val="nil"/>
        <w:left w:val="nil"/>
        <w:bottom w:val="single" w:sz="4" w:space="1" w:color="000000"/>
        <w:right w:val="nil"/>
        <w:between w:val="nil"/>
      </w:pBdr>
      <w:rPr>
        <w:b/>
        <w:sz w:val="28"/>
      </w:rPr>
    </w:pPr>
    <w:r>
      <w:rPr>
        <w:b/>
        <w:sz w:val="28"/>
      </w:rPr>
      <w:t>Cours Educavet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056B4"/>
    <w:multiLevelType w:val="hybridMultilevel"/>
    <w:tmpl w:val="1C9CE4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4E"/>
    <w:rsid w:val="00013CC3"/>
    <w:rsid w:val="000525EC"/>
    <w:rsid w:val="000B24E0"/>
    <w:rsid w:val="002132CF"/>
    <w:rsid w:val="002B02F6"/>
    <w:rsid w:val="003B2805"/>
    <w:rsid w:val="004A6390"/>
    <w:rsid w:val="004E0435"/>
    <w:rsid w:val="004F78B2"/>
    <w:rsid w:val="00523021"/>
    <w:rsid w:val="00552B6F"/>
    <w:rsid w:val="00686578"/>
    <w:rsid w:val="006F4426"/>
    <w:rsid w:val="007B7D14"/>
    <w:rsid w:val="007F1681"/>
    <w:rsid w:val="00817D3F"/>
    <w:rsid w:val="00835BB2"/>
    <w:rsid w:val="0085406B"/>
    <w:rsid w:val="00920348"/>
    <w:rsid w:val="009D784E"/>
    <w:rsid w:val="00A21919"/>
    <w:rsid w:val="00BD7B80"/>
    <w:rsid w:val="00C1691F"/>
    <w:rsid w:val="00E02160"/>
    <w:rsid w:val="00E347B5"/>
    <w:rsid w:val="00E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CCB66"/>
  <w15:docId w15:val="{22B1D6AF-1E72-4983-A5AE-FA98543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CoursEducavet/Documents/PourSiteInternetPhB/Cours/cours@vet-bocio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CoursEducavet</dc:creator>
  <cp:keywords/>
  <dc:description/>
  <cp:lastModifiedBy>IG IG</cp:lastModifiedBy>
  <cp:revision>6</cp:revision>
  <dcterms:created xsi:type="dcterms:W3CDTF">2023-12-24T14:15:00Z</dcterms:created>
  <dcterms:modified xsi:type="dcterms:W3CDTF">2023-12-24T14:43:00Z</dcterms:modified>
</cp:coreProperties>
</file>